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B2" w:rsidRDefault="005A16B2" w:rsidP="00735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lang/>
        </w:rPr>
        <w:t>LIBRARY</w:t>
      </w:r>
    </w:p>
    <w:p w:rsidR="005A16B2" w:rsidRDefault="005A16B2" w:rsidP="006C5C1F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A16B2" w:rsidRPr="005A16B2" w:rsidRDefault="005A16B2" w:rsidP="005A16B2">
      <w:pPr>
        <w:spacing w:after="0"/>
        <w:rPr>
          <w:rFonts w:ascii="Times New Roman" w:hAnsi="Times New Roman" w:cs="Times New Roman"/>
          <w:sz w:val="24"/>
          <w:szCs w:val="24"/>
          <w:lang/>
        </w:rPr>
      </w:pP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Library purchases, processes, stores and provides access to publications and all forms of information, both </w:t>
      </w:r>
      <w:r>
        <w:rPr>
          <w:rFonts w:ascii="Times New Roman" w:hAnsi="Times New Roman" w:cs="Times New Roman"/>
          <w:sz w:val="24"/>
          <w:szCs w:val="24"/>
          <w:lang/>
        </w:rPr>
        <w:t xml:space="preserve">to </w:t>
      </w:r>
      <w:r w:rsidRPr="005A16B2">
        <w:rPr>
          <w:rFonts w:ascii="Times New Roman" w:hAnsi="Times New Roman" w:cs="Times New Roman"/>
          <w:sz w:val="24"/>
          <w:szCs w:val="24"/>
          <w:lang/>
        </w:rPr>
        <w:t>students and t</w:t>
      </w:r>
      <w:r>
        <w:rPr>
          <w:rFonts w:ascii="Times New Roman" w:hAnsi="Times New Roman" w:cs="Times New Roman"/>
          <w:sz w:val="24"/>
          <w:szCs w:val="24"/>
          <w:lang/>
        </w:rPr>
        <w:t xml:space="preserve">eaching staff of the Faculty, </w:t>
      </w:r>
      <w:r w:rsidRPr="005A16B2">
        <w:rPr>
          <w:rFonts w:ascii="Times New Roman" w:hAnsi="Times New Roman" w:cs="Times New Roman"/>
          <w:sz w:val="24"/>
          <w:szCs w:val="24"/>
          <w:lang/>
        </w:rPr>
        <w:t>and scientists and researchers f</w:t>
      </w:r>
      <w:r>
        <w:rPr>
          <w:rFonts w:ascii="Times New Roman" w:hAnsi="Times New Roman" w:cs="Times New Roman"/>
          <w:sz w:val="24"/>
          <w:szCs w:val="24"/>
          <w:lang/>
        </w:rPr>
        <w:t>rom other institutions from this country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and abroad and all</w:t>
      </w:r>
      <w:r>
        <w:rPr>
          <w:rFonts w:ascii="Times New Roman" w:hAnsi="Times New Roman" w:cs="Times New Roman"/>
          <w:sz w:val="24"/>
          <w:szCs w:val="24"/>
          <w:lang/>
        </w:rPr>
        <w:t xml:space="preserve"> other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interested citizens.</w:t>
      </w:r>
      <w:r w:rsidRPr="005A16B2">
        <w:rPr>
          <w:rFonts w:ascii="Times New Roman" w:hAnsi="Times New Roman" w:cs="Times New Roman"/>
          <w:sz w:val="24"/>
          <w:szCs w:val="24"/>
          <w:lang/>
        </w:rPr>
        <w:br/>
        <w:t>The basi</w:t>
      </w:r>
      <w:r w:rsidR="00735227">
        <w:rPr>
          <w:rFonts w:ascii="Times New Roman" w:hAnsi="Times New Roman" w:cs="Times New Roman"/>
          <w:sz w:val="24"/>
          <w:szCs w:val="24"/>
          <w:lang/>
        </w:rPr>
        <w:t>c structure consists of domestic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and foreign </w:t>
      </w:r>
      <w:r w:rsidR="00735227">
        <w:rPr>
          <w:rFonts w:ascii="Times New Roman" w:hAnsi="Times New Roman" w:cs="Times New Roman"/>
          <w:sz w:val="24"/>
          <w:szCs w:val="24"/>
          <w:lang/>
        </w:rPr>
        <w:t xml:space="preserve">books and magazines, </w:t>
      </w:r>
      <w:r w:rsidRPr="005A16B2">
        <w:rPr>
          <w:rFonts w:ascii="Times New Roman" w:hAnsi="Times New Roman" w:cs="Times New Roman"/>
          <w:sz w:val="24"/>
          <w:szCs w:val="24"/>
          <w:lang/>
        </w:rPr>
        <w:t>textbooks and professio</w:t>
      </w:r>
      <w:r w:rsidR="00F34931">
        <w:rPr>
          <w:rFonts w:ascii="Times New Roman" w:hAnsi="Times New Roman" w:cs="Times New Roman"/>
          <w:sz w:val="24"/>
          <w:szCs w:val="24"/>
          <w:lang/>
        </w:rPr>
        <w:t>nal literature necessary for</w:t>
      </w:r>
      <w:r w:rsidR="00735227">
        <w:rPr>
          <w:rFonts w:ascii="Times New Roman" w:hAnsi="Times New Roman" w:cs="Times New Roman"/>
          <w:sz w:val="24"/>
          <w:szCs w:val="24"/>
          <w:lang/>
        </w:rPr>
        <w:t xml:space="preserve"> immediate implementation of study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program</w:t>
      </w:r>
      <w:r w:rsidR="00735227">
        <w:rPr>
          <w:rFonts w:ascii="Times New Roman" w:hAnsi="Times New Roman" w:cs="Times New Roman"/>
          <w:sz w:val="24"/>
          <w:szCs w:val="24"/>
          <w:lang/>
        </w:rPr>
        <w:t>s</w:t>
      </w:r>
      <w:r w:rsidRPr="005A16B2">
        <w:rPr>
          <w:rFonts w:ascii="Times New Roman" w:hAnsi="Times New Roman" w:cs="Times New Roman"/>
          <w:sz w:val="24"/>
          <w:szCs w:val="24"/>
          <w:lang/>
        </w:rPr>
        <w:t>, as well as the required copies of doctoral disser</w:t>
      </w:r>
      <w:r w:rsidR="00735227">
        <w:rPr>
          <w:rFonts w:ascii="Times New Roman" w:hAnsi="Times New Roman" w:cs="Times New Roman"/>
          <w:sz w:val="24"/>
          <w:szCs w:val="24"/>
          <w:lang/>
        </w:rPr>
        <w:t>tations, master’s theses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and</w:t>
      </w:r>
      <w:r w:rsidR="00735227" w:rsidRPr="005A16B2">
        <w:rPr>
          <w:rFonts w:ascii="Times New Roman" w:hAnsi="Times New Roman" w:cs="Times New Roman"/>
          <w:sz w:val="24"/>
          <w:szCs w:val="24"/>
          <w:lang/>
        </w:rPr>
        <w:t xml:space="preserve"> specialist</w:t>
      </w:r>
      <w:r w:rsidR="00735227">
        <w:rPr>
          <w:rFonts w:ascii="Times New Roman" w:hAnsi="Times New Roman" w:cs="Times New Roman"/>
          <w:sz w:val="24"/>
          <w:szCs w:val="24"/>
          <w:lang/>
        </w:rPr>
        <w:t xml:space="preserve"> theses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defended at the Faculty of Forestry in Belgrade.</w:t>
      </w:r>
      <w:r w:rsidRPr="005A16B2">
        <w:rPr>
          <w:rFonts w:ascii="Times New Roman" w:hAnsi="Times New Roman" w:cs="Times New Roman"/>
          <w:sz w:val="24"/>
          <w:szCs w:val="24"/>
          <w:lang/>
        </w:rPr>
        <w:br/>
        <w:t>In accordance with modern r</w:t>
      </w:r>
      <w:r w:rsidR="00735227">
        <w:rPr>
          <w:rFonts w:ascii="Times New Roman" w:hAnsi="Times New Roman" w:cs="Times New Roman"/>
          <w:sz w:val="24"/>
          <w:szCs w:val="24"/>
          <w:lang/>
        </w:rPr>
        <w:t>equirements, the Library keeps up with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the devel</w:t>
      </w:r>
      <w:r w:rsidR="00735227">
        <w:rPr>
          <w:rFonts w:ascii="Times New Roman" w:hAnsi="Times New Roman" w:cs="Times New Roman"/>
          <w:sz w:val="24"/>
          <w:szCs w:val="24"/>
          <w:lang/>
        </w:rPr>
        <w:t>opment of information technologies and offers its users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access to electronic services</w:t>
      </w:r>
      <w:r w:rsidR="00735227" w:rsidRPr="0073522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735227" w:rsidRPr="005A16B2">
        <w:rPr>
          <w:rFonts w:ascii="Times New Roman" w:hAnsi="Times New Roman" w:cs="Times New Roman"/>
          <w:sz w:val="24"/>
          <w:szCs w:val="24"/>
          <w:lang/>
        </w:rPr>
        <w:t>enabled</w:t>
      </w:r>
      <w:r w:rsidR="00735227">
        <w:rPr>
          <w:rFonts w:ascii="Times New Roman" w:hAnsi="Times New Roman" w:cs="Times New Roman"/>
          <w:sz w:val="24"/>
          <w:szCs w:val="24"/>
          <w:lang/>
        </w:rPr>
        <w:t xml:space="preserve"> to</w:t>
      </w:r>
      <w:r w:rsidR="00735227" w:rsidRPr="005A16B2">
        <w:rPr>
          <w:rFonts w:ascii="Times New Roman" w:hAnsi="Times New Roman" w:cs="Times New Roman"/>
          <w:sz w:val="24"/>
          <w:szCs w:val="24"/>
          <w:lang/>
        </w:rPr>
        <w:t xml:space="preserve"> scientists</w:t>
      </w:r>
      <w:r w:rsidRPr="005A16B2">
        <w:rPr>
          <w:rFonts w:ascii="Times New Roman" w:hAnsi="Times New Roman" w:cs="Times New Roman"/>
          <w:sz w:val="24"/>
          <w:szCs w:val="24"/>
          <w:lang/>
        </w:rPr>
        <w:t xml:space="preserve"> by </w:t>
      </w:r>
      <w:r w:rsidR="00735227">
        <w:rPr>
          <w:rFonts w:ascii="Times New Roman" w:hAnsi="Times New Roman" w:cs="Times New Roman"/>
          <w:sz w:val="24"/>
          <w:szCs w:val="24"/>
          <w:lang/>
        </w:rPr>
        <w:t>the University of Belgrade</w:t>
      </w:r>
      <w:r w:rsidRPr="005A16B2">
        <w:rPr>
          <w:rFonts w:ascii="Times New Roman" w:hAnsi="Times New Roman" w:cs="Times New Roman"/>
          <w:sz w:val="24"/>
          <w:szCs w:val="24"/>
          <w:lang/>
        </w:rPr>
        <w:t>, as well as many other services available in open access.</w:t>
      </w:r>
    </w:p>
    <w:p w:rsidR="00774BFC" w:rsidRPr="00CE499C" w:rsidRDefault="00774BFC" w:rsidP="00774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93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5"/>
        <w:gridCol w:w="1717"/>
        <w:gridCol w:w="3447"/>
        <w:gridCol w:w="1290"/>
      </w:tblGrid>
      <w:tr w:rsidR="00774BFC" w:rsidRPr="00CE499C" w:rsidTr="00BA3CD5">
        <w:trPr>
          <w:trHeight w:val="469"/>
          <w:tblCellSpacing w:w="15" w:type="dxa"/>
        </w:trPr>
        <w:tc>
          <w:tcPr>
            <w:tcW w:w="9249" w:type="dxa"/>
            <w:gridSpan w:val="4"/>
            <w:shd w:val="clear" w:color="auto" w:fill="DCE6CF"/>
            <w:vAlign w:val="center"/>
            <w:hideMark/>
          </w:tcPr>
          <w:p w:rsidR="00774BFC" w:rsidRPr="005A16B2" w:rsidRDefault="005A16B2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  <w:t>Library</w:t>
            </w:r>
          </w:p>
        </w:tc>
      </w:tr>
      <w:tr w:rsidR="00774BFC" w:rsidRPr="00CE499C" w:rsidTr="00BA3CD5">
        <w:trPr>
          <w:trHeight w:val="956"/>
          <w:tblCellSpacing w:w="15" w:type="dxa"/>
        </w:trPr>
        <w:tc>
          <w:tcPr>
            <w:tcW w:w="3239" w:type="dxa"/>
            <w:vAlign w:val="center"/>
            <w:hideMark/>
          </w:tcPr>
          <w:p w:rsidR="00774BFC" w:rsidRPr="005A16B2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5A16B2">
              <w:rPr>
                <w:rFonts w:ascii="Times New Roman" w:hAnsi="Times New Roman" w:cs="Times New Roman"/>
                <w:b/>
                <w:sz w:val="24"/>
                <w:szCs w:val="24"/>
              </w:rPr>
              <w:t>Head of Library</w:t>
            </w:r>
          </w:p>
        </w:tc>
        <w:tc>
          <w:tcPr>
            <w:tcW w:w="1903" w:type="dxa"/>
            <w:vAlign w:val="center"/>
            <w:hideMark/>
          </w:tcPr>
          <w:p w:rsidR="00774BFC" w:rsidRPr="00CE499C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Simonović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M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Branislava</w:t>
            </w:r>
          </w:p>
        </w:tc>
        <w:tc>
          <w:tcPr>
            <w:tcW w:w="2543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branislava.simonovic@sfb.bg.ac.rs</w:t>
            </w:r>
          </w:p>
        </w:tc>
        <w:tc>
          <w:tcPr>
            <w:tcW w:w="1472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3053-947</w:t>
            </w:r>
          </w:p>
        </w:tc>
      </w:tr>
      <w:tr w:rsidR="00774BFC" w:rsidRPr="00CE499C" w:rsidTr="00BA3CD5">
        <w:trPr>
          <w:trHeight w:val="486"/>
          <w:tblCellSpacing w:w="15" w:type="dxa"/>
        </w:trPr>
        <w:tc>
          <w:tcPr>
            <w:tcW w:w="3239" w:type="dxa"/>
            <w:vAlign w:val="center"/>
            <w:hideMark/>
          </w:tcPr>
          <w:p w:rsidR="00774BFC" w:rsidRPr="005A16B2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5A16B2">
              <w:rPr>
                <w:rFonts w:ascii="Times New Roman" w:hAnsi="Times New Roman" w:cs="Times New Roman"/>
                <w:b/>
                <w:sz w:val="24"/>
                <w:szCs w:val="24"/>
              </w:rPr>
              <w:t>Librarian</w:t>
            </w:r>
          </w:p>
        </w:tc>
        <w:tc>
          <w:tcPr>
            <w:tcW w:w="1903" w:type="dxa"/>
            <w:vAlign w:val="center"/>
            <w:hideMark/>
          </w:tcPr>
          <w:p w:rsidR="00774BFC" w:rsidRPr="00CE499C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Pavličić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M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Tatjana</w:t>
            </w:r>
          </w:p>
        </w:tc>
        <w:tc>
          <w:tcPr>
            <w:tcW w:w="2543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tatjana.pavlicic@sfb.bg.ac.rs</w:t>
            </w:r>
          </w:p>
        </w:tc>
        <w:tc>
          <w:tcPr>
            <w:tcW w:w="1472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3053-817</w:t>
            </w:r>
          </w:p>
        </w:tc>
      </w:tr>
      <w:tr w:rsidR="00774BFC" w:rsidRPr="00CE499C" w:rsidTr="00BA3CD5">
        <w:trPr>
          <w:trHeight w:val="469"/>
          <w:tblCellSpacing w:w="15" w:type="dxa"/>
        </w:trPr>
        <w:tc>
          <w:tcPr>
            <w:tcW w:w="3239" w:type="dxa"/>
            <w:vAlign w:val="center"/>
            <w:hideMark/>
          </w:tcPr>
          <w:p w:rsidR="00774BFC" w:rsidRPr="005A16B2" w:rsidRDefault="005A16B2" w:rsidP="00475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5A16B2">
              <w:rPr>
                <w:rFonts w:ascii="Times New Roman" w:hAnsi="Times New Roman" w:cs="Times New Roman"/>
                <w:b/>
                <w:sz w:val="24"/>
                <w:szCs w:val="24"/>
              </w:rPr>
              <w:t>Librarian-informer</w:t>
            </w:r>
          </w:p>
        </w:tc>
        <w:tc>
          <w:tcPr>
            <w:tcW w:w="1903" w:type="dxa"/>
            <w:vAlign w:val="center"/>
            <w:hideMark/>
          </w:tcPr>
          <w:p w:rsidR="00774BFC" w:rsidRPr="00CE499C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Radošević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M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Gordana</w:t>
            </w:r>
          </w:p>
        </w:tc>
        <w:tc>
          <w:tcPr>
            <w:tcW w:w="2543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gordana.radosevic@sfb.bg.ac.rs</w:t>
            </w:r>
          </w:p>
        </w:tc>
        <w:tc>
          <w:tcPr>
            <w:tcW w:w="1472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3053-911</w:t>
            </w:r>
          </w:p>
        </w:tc>
      </w:tr>
      <w:tr w:rsidR="00774BFC" w:rsidRPr="00CE499C" w:rsidTr="00BA3CD5">
        <w:trPr>
          <w:trHeight w:val="486"/>
          <w:tblCellSpacing w:w="15" w:type="dxa"/>
        </w:trPr>
        <w:tc>
          <w:tcPr>
            <w:tcW w:w="3239" w:type="dxa"/>
            <w:vAlign w:val="center"/>
            <w:hideMark/>
          </w:tcPr>
          <w:p w:rsidR="00774BFC" w:rsidRPr="005A16B2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5A16B2">
              <w:rPr>
                <w:rFonts w:ascii="Times New Roman" w:hAnsi="Times New Roman" w:cs="Times New Roman"/>
                <w:b/>
                <w:sz w:val="24"/>
                <w:szCs w:val="24"/>
              </w:rPr>
              <w:t>Junior librarian</w:t>
            </w:r>
          </w:p>
        </w:tc>
        <w:tc>
          <w:tcPr>
            <w:tcW w:w="1903" w:type="dxa"/>
            <w:vAlign w:val="center"/>
            <w:hideMark/>
          </w:tcPr>
          <w:p w:rsidR="00774BFC" w:rsidRPr="00CE499C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Vilotić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M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Jelena</w:t>
            </w:r>
          </w:p>
        </w:tc>
        <w:tc>
          <w:tcPr>
            <w:tcW w:w="2543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jelena.vilotic@sfb.bg.ac.rs</w:t>
            </w:r>
          </w:p>
        </w:tc>
        <w:tc>
          <w:tcPr>
            <w:tcW w:w="1472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3053-817</w:t>
            </w:r>
          </w:p>
        </w:tc>
      </w:tr>
      <w:tr w:rsidR="00774BFC" w:rsidRPr="00CE499C" w:rsidTr="00BA3CD5">
        <w:trPr>
          <w:trHeight w:val="469"/>
          <w:tblCellSpacing w:w="15" w:type="dxa"/>
        </w:trPr>
        <w:tc>
          <w:tcPr>
            <w:tcW w:w="3239" w:type="dxa"/>
            <w:vAlign w:val="center"/>
            <w:hideMark/>
          </w:tcPr>
          <w:p w:rsidR="00774BFC" w:rsidRPr="005A16B2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5A16B2">
              <w:rPr>
                <w:rFonts w:ascii="Times New Roman" w:hAnsi="Times New Roman" w:cs="Times New Roman"/>
                <w:b/>
                <w:sz w:val="24"/>
                <w:szCs w:val="24"/>
              </w:rPr>
              <w:t>Professional Associate for Photo Documentation</w:t>
            </w:r>
          </w:p>
        </w:tc>
        <w:tc>
          <w:tcPr>
            <w:tcW w:w="1903" w:type="dxa"/>
            <w:vAlign w:val="center"/>
            <w:hideMark/>
          </w:tcPr>
          <w:p w:rsidR="00774BFC" w:rsidRPr="00CE499C" w:rsidRDefault="005A16B2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Šarenac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J</w:t>
            </w:r>
            <w:r w:rsidR="00774BFC"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Slaviša</w:t>
            </w:r>
          </w:p>
        </w:tc>
        <w:tc>
          <w:tcPr>
            <w:tcW w:w="2543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slavisa.sarenac@sfb.bg.ac.rs</w:t>
            </w:r>
          </w:p>
        </w:tc>
        <w:tc>
          <w:tcPr>
            <w:tcW w:w="1472" w:type="dxa"/>
          </w:tcPr>
          <w:p w:rsidR="00774BFC" w:rsidRPr="00CE499C" w:rsidRDefault="00774BFC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CE49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3053-918</w:t>
            </w:r>
          </w:p>
        </w:tc>
      </w:tr>
    </w:tbl>
    <w:p w:rsidR="009C3C0E" w:rsidRPr="00CE499C" w:rsidRDefault="009C3C0E">
      <w:pPr>
        <w:rPr>
          <w:rFonts w:ascii="Times New Roman" w:hAnsi="Times New Roman" w:cs="Times New Roman"/>
          <w:lang/>
        </w:rPr>
      </w:pPr>
    </w:p>
    <w:sectPr w:rsidR="009C3C0E" w:rsidRPr="00CE499C" w:rsidSect="00163E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6534"/>
    <w:rsid w:val="00136534"/>
    <w:rsid w:val="00163E88"/>
    <w:rsid w:val="004750CB"/>
    <w:rsid w:val="005A16B2"/>
    <w:rsid w:val="006C5C1F"/>
    <w:rsid w:val="00735227"/>
    <w:rsid w:val="00774BFC"/>
    <w:rsid w:val="009C3C0E"/>
    <w:rsid w:val="00BA3CD5"/>
    <w:rsid w:val="00CE499C"/>
    <w:rsid w:val="00F3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F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774B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74BFC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NormalWeb">
    <w:name w:val="Normal (Web)"/>
    <w:basedOn w:val="Normal"/>
    <w:uiPriority w:val="99"/>
    <w:rsid w:val="00774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2</cp:revision>
  <dcterms:created xsi:type="dcterms:W3CDTF">2017-01-11T11:55:00Z</dcterms:created>
  <dcterms:modified xsi:type="dcterms:W3CDTF">2017-01-11T11:55:00Z</dcterms:modified>
</cp:coreProperties>
</file>